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30BF4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2C2AD7" wp14:editId="127440FE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E831C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32F87921" w14:textId="4B49016F" w:rsidR="00CE794D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4AC8E0CE" w14:textId="77777777" w:rsidR="00E551E2" w:rsidRPr="00C91998" w:rsidRDefault="00E551E2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BA40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4DE188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6038A150" w14:textId="77777777"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915D5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1EB6C64C" w14:textId="77777777" w:rsidR="00A8429C" w:rsidRDefault="00A8429C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E2167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5084D0A9" w14:textId="77777777" w:rsidR="00CE794D" w:rsidRPr="00387ED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245BFC9" w14:textId="5CEB723D" w:rsidR="00CE794D" w:rsidRPr="00C91998" w:rsidRDefault="00A8429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3CB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12AA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C3CB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87ED8"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         </w:t>
      </w:r>
      <w:r w:rsidR="00CE794D"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C3CBB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CE794D" w:rsidRPr="00E55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18DB3413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2C697D44" w14:textId="3266FD87" w:rsidR="00CE794D" w:rsidRPr="00531B29" w:rsidRDefault="00EC59B7" w:rsidP="00EC59B7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15.03.2022 № 23 «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8850A1">
        <w:rPr>
          <w:rFonts w:ascii="Times New Roman" w:hAnsi="Times New Roman"/>
          <w:sz w:val="28"/>
          <w:szCs w:val="28"/>
        </w:rPr>
        <w:t>утверждении перечня главных администраторов источников финансирования дефицита бюджета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14:paraId="65F774AA" w14:textId="59969721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30BA03" w14:textId="77777777" w:rsidR="00EC59B7" w:rsidRDefault="00EC59B7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38B3A" w14:textId="1B56A35A" w:rsidR="00A8429C" w:rsidRPr="00A8429C" w:rsidRDefault="00A8429C" w:rsidP="00A84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160.2 Бюджетного кодекса Российской Федерации,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A842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741185E" w14:textId="77777777"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5E740B" w14:textId="3537A616" w:rsidR="00E551E2" w:rsidRDefault="00A8429C" w:rsidP="00E5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2AAD">
        <w:rPr>
          <w:rFonts w:ascii="Times New Roman" w:hAnsi="Times New Roman"/>
          <w:sz w:val="28"/>
          <w:szCs w:val="28"/>
        </w:rPr>
        <w:t>Внести в п</w:t>
      </w:r>
      <w:r w:rsidR="00A12AAD" w:rsidRPr="00A12AAD">
        <w:rPr>
          <w:rFonts w:ascii="Times New Roman" w:hAnsi="Times New Roman"/>
          <w:sz w:val="28"/>
          <w:szCs w:val="28"/>
        </w:rPr>
        <w:t>остановление администрации с</w:t>
      </w:r>
      <w:r w:rsidR="00A12AAD">
        <w:rPr>
          <w:rFonts w:ascii="Times New Roman" w:hAnsi="Times New Roman"/>
          <w:sz w:val="28"/>
          <w:szCs w:val="28"/>
        </w:rPr>
        <w:t>ельского поселения Выкатной от 15</w:t>
      </w:r>
      <w:r w:rsidR="00A12AAD" w:rsidRPr="00A12AAD">
        <w:rPr>
          <w:rFonts w:ascii="Times New Roman" w:hAnsi="Times New Roman"/>
          <w:sz w:val="28"/>
          <w:szCs w:val="28"/>
        </w:rPr>
        <w:t>.</w:t>
      </w:r>
      <w:r w:rsidR="00A12AAD">
        <w:rPr>
          <w:rFonts w:ascii="Times New Roman" w:hAnsi="Times New Roman"/>
          <w:sz w:val="28"/>
          <w:szCs w:val="28"/>
        </w:rPr>
        <w:t>03</w:t>
      </w:r>
      <w:r w:rsidR="00A12AAD" w:rsidRPr="00A12AAD">
        <w:rPr>
          <w:rFonts w:ascii="Times New Roman" w:hAnsi="Times New Roman"/>
          <w:sz w:val="28"/>
          <w:szCs w:val="28"/>
        </w:rPr>
        <w:t>.202</w:t>
      </w:r>
      <w:r w:rsidR="00A12AAD">
        <w:rPr>
          <w:rFonts w:ascii="Times New Roman" w:hAnsi="Times New Roman"/>
          <w:sz w:val="28"/>
          <w:szCs w:val="28"/>
        </w:rPr>
        <w:t>2</w:t>
      </w:r>
      <w:r w:rsidR="00A12AAD" w:rsidRPr="00A12AAD">
        <w:rPr>
          <w:rFonts w:ascii="Times New Roman" w:hAnsi="Times New Roman"/>
          <w:sz w:val="28"/>
          <w:szCs w:val="28"/>
        </w:rPr>
        <w:t xml:space="preserve"> № </w:t>
      </w:r>
      <w:r w:rsidR="00A12AAD">
        <w:rPr>
          <w:rFonts w:ascii="Times New Roman" w:hAnsi="Times New Roman"/>
          <w:sz w:val="28"/>
          <w:szCs w:val="28"/>
        </w:rPr>
        <w:t>23</w:t>
      </w:r>
      <w:r w:rsidR="00A12AAD" w:rsidRPr="00A12AAD">
        <w:rPr>
          <w:rFonts w:ascii="Times New Roman" w:hAnsi="Times New Roman"/>
          <w:sz w:val="28"/>
          <w:szCs w:val="28"/>
        </w:rPr>
        <w:t xml:space="preserve"> «Об утверждении перечня главных администраторов источников финансирования дефицита бюджета сельского поселения Выкатной» </w:t>
      </w:r>
      <w:r w:rsidR="00A12AAD">
        <w:rPr>
          <w:rFonts w:ascii="Times New Roman" w:hAnsi="Times New Roman"/>
          <w:sz w:val="28"/>
          <w:szCs w:val="28"/>
        </w:rPr>
        <w:t>следующие изменения:</w:t>
      </w:r>
    </w:p>
    <w:p w14:paraId="2ECE81A8" w14:textId="0BC1F19B" w:rsidR="00E551E2" w:rsidRPr="00E551E2" w:rsidRDefault="00B0226B" w:rsidP="00E55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 xml:space="preserve">      </w:t>
      </w:r>
    </w:p>
    <w:p w14:paraId="4AF70F0D" w14:textId="0F4F3516" w:rsidR="00B0226B" w:rsidRPr="00E551E2" w:rsidRDefault="00E551E2" w:rsidP="00B0226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ab/>
      </w:r>
      <w:r w:rsidR="00A12AAD">
        <w:rPr>
          <w:rFonts w:ascii="Times New Roman" w:hAnsi="Times New Roman"/>
          <w:sz w:val="28"/>
          <w:szCs w:val="28"/>
        </w:rPr>
        <w:t>1.1</w:t>
      </w:r>
      <w:r w:rsidR="00EB0020" w:rsidRPr="00E551E2">
        <w:rPr>
          <w:rFonts w:ascii="Times New Roman" w:hAnsi="Times New Roman"/>
          <w:sz w:val="28"/>
          <w:szCs w:val="28"/>
        </w:rPr>
        <w:t>.</w:t>
      </w:r>
      <w:r w:rsidR="00B0226B" w:rsidRPr="00E551E2">
        <w:rPr>
          <w:rFonts w:ascii="Times New Roman" w:hAnsi="Times New Roman"/>
          <w:sz w:val="28"/>
          <w:szCs w:val="28"/>
        </w:rPr>
        <w:t xml:space="preserve"> </w:t>
      </w:r>
      <w:r w:rsidR="00A12AAD">
        <w:rPr>
          <w:rFonts w:ascii="Times New Roman" w:hAnsi="Times New Roman"/>
          <w:sz w:val="28"/>
          <w:szCs w:val="28"/>
        </w:rPr>
        <w:t xml:space="preserve">В пункте 4 постановления слова «на </w:t>
      </w:r>
      <w:r w:rsidR="00A12AAD" w:rsidRPr="00A12AAD">
        <w:rPr>
          <w:rFonts w:ascii="Times New Roman" w:hAnsi="Times New Roman"/>
          <w:sz w:val="28"/>
          <w:szCs w:val="28"/>
        </w:rPr>
        <w:t>2022 год и на плановый период 2023 и 2024</w:t>
      </w:r>
      <w:r w:rsidR="00A12AAD">
        <w:rPr>
          <w:rFonts w:ascii="Times New Roman" w:hAnsi="Times New Roman"/>
          <w:sz w:val="28"/>
          <w:szCs w:val="28"/>
        </w:rPr>
        <w:t xml:space="preserve"> годов» заменить словами «на </w:t>
      </w:r>
      <w:r w:rsidR="00A12AAD" w:rsidRPr="00A12AAD">
        <w:rPr>
          <w:rFonts w:ascii="Times New Roman" w:hAnsi="Times New Roman"/>
          <w:sz w:val="28"/>
          <w:szCs w:val="28"/>
        </w:rPr>
        <w:t>202</w:t>
      </w:r>
      <w:r w:rsidR="00A12AAD">
        <w:rPr>
          <w:rFonts w:ascii="Times New Roman" w:hAnsi="Times New Roman"/>
          <w:sz w:val="28"/>
          <w:szCs w:val="28"/>
        </w:rPr>
        <w:t>3</w:t>
      </w:r>
      <w:r w:rsidR="00A12AAD" w:rsidRPr="00A12AA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12AAD">
        <w:rPr>
          <w:rFonts w:ascii="Times New Roman" w:hAnsi="Times New Roman"/>
          <w:sz w:val="28"/>
          <w:szCs w:val="28"/>
        </w:rPr>
        <w:t>4</w:t>
      </w:r>
      <w:r w:rsidR="00A12AAD" w:rsidRPr="00A12AAD">
        <w:rPr>
          <w:rFonts w:ascii="Times New Roman" w:hAnsi="Times New Roman"/>
          <w:sz w:val="28"/>
          <w:szCs w:val="28"/>
        </w:rPr>
        <w:t xml:space="preserve"> и 202</w:t>
      </w:r>
      <w:r w:rsidR="00A12AAD">
        <w:rPr>
          <w:rFonts w:ascii="Times New Roman" w:hAnsi="Times New Roman"/>
          <w:sz w:val="28"/>
          <w:szCs w:val="28"/>
        </w:rPr>
        <w:t>5 годов».</w:t>
      </w:r>
    </w:p>
    <w:p w14:paraId="7DEA64B8" w14:textId="7BF1B495" w:rsidR="00EB0020" w:rsidRDefault="00B0226B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1E2">
        <w:rPr>
          <w:rFonts w:ascii="Times New Roman" w:hAnsi="Times New Roman"/>
          <w:sz w:val="28"/>
          <w:szCs w:val="28"/>
        </w:rPr>
        <w:t xml:space="preserve"> </w:t>
      </w:r>
    </w:p>
    <w:p w14:paraId="3AF2010C" w14:textId="77777777" w:rsidR="00A12AAD" w:rsidRPr="00A12AAD" w:rsidRDefault="00A12AAD" w:rsidP="00A12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51E2">
        <w:rPr>
          <w:rFonts w:ascii="Times New Roman" w:hAnsi="Times New Roman"/>
          <w:sz w:val="28"/>
          <w:szCs w:val="28"/>
        </w:rPr>
        <w:t xml:space="preserve">. </w:t>
      </w:r>
      <w:r w:rsidRPr="00A12AA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14:paraId="711F0A2A" w14:textId="77777777" w:rsidR="00A12AAD" w:rsidRPr="00A12AAD" w:rsidRDefault="00A12AAD" w:rsidP="00A12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A9B796" w14:textId="138417B2" w:rsidR="00E551E2" w:rsidRDefault="00A12AAD" w:rsidP="00A12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2AAD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14:paraId="0DC6CC29" w14:textId="2B1A3D30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EFCB4" w14:textId="77777777" w:rsidR="00E551E2" w:rsidRPr="00EA11B2" w:rsidRDefault="00E551E2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2ED08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059BFEDD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4C8D052E" w14:textId="4C3798BB" w:rsidR="00A8429C" w:rsidRDefault="00A8429C" w:rsidP="00E55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87ED8"/>
    <w:rsid w:val="0043602F"/>
    <w:rsid w:val="004A45FB"/>
    <w:rsid w:val="004C752B"/>
    <w:rsid w:val="004F268A"/>
    <w:rsid w:val="0052427C"/>
    <w:rsid w:val="00531B29"/>
    <w:rsid w:val="005A73E3"/>
    <w:rsid w:val="005F0040"/>
    <w:rsid w:val="006848AA"/>
    <w:rsid w:val="007A2549"/>
    <w:rsid w:val="007B180E"/>
    <w:rsid w:val="007C3CBB"/>
    <w:rsid w:val="008136DF"/>
    <w:rsid w:val="00867EF0"/>
    <w:rsid w:val="008850A1"/>
    <w:rsid w:val="00A12AAD"/>
    <w:rsid w:val="00A61365"/>
    <w:rsid w:val="00A8429C"/>
    <w:rsid w:val="00B0226B"/>
    <w:rsid w:val="00CE794D"/>
    <w:rsid w:val="00E551E2"/>
    <w:rsid w:val="00EB0020"/>
    <w:rsid w:val="00EC59B7"/>
    <w:rsid w:val="00F30FDB"/>
    <w:rsid w:val="00F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798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A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6DF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B0020"/>
    <w:pPr>
      <w:ind w:left="720"/>
      <w:contextualSpacing/>
    </w:pPr>
  </w:style>
  <w:style w:type="paragraph" w:customStyle="1" w:styleId="ConsPlusNormal">
    <w:name w:val="ConsPlusNormal"/>
    <w:qFormat/>
    <w:rsid w:val="005A73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4C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2022-11-16T10:13:00Z</cp:lastPrinted>
  <dcterms:created xsi:type="dcterms:W3CDTF">2020-12-23T06:21:00Z</dcterms:created>
  <dcterms:modified xsi:type="dcterms:W3CDTF">2022-11-16T10:13:00Z</dcterms:modified>
</cp:coreProperties>
</file>